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Diana Berberich - 0:00</w:t>
      </w:r>
    </w:p>
    <w:p>
      <w:r>
        <w:t xml:space="preserve">Välkommen till Delmi podden och avsnitt 38. Det här är det andra av tre avsnitt i vår Tidöspecial om de stora migrationsreformerna inom Tidöavtalet.</w:t>
      </w:r>
    </w:p>
    <w:p>
      <w:r>
        <w:t xml:space="preserve">
</w:t>
      </w:r>
    </w:p>
    <w:p>
      <w:r>
        <w:t xml:space="preserve">Diana Berberich - 0:20</w:t>
      </w:r>
    </w:p>
    <w:p>
      <w:r>
        <w:t xml:space="preserve">I det här avsnittet ska vi prata om rättssäkerheten i asylprocessen. Fokus ligger på flera olika reformer och utredningar som rör offentliga biträden och tolkar i migrationsärenden. Dels lagändringar som redan har trätt i kraft, dels förslag som fortfarande utreds. Med oss i studion har vi, precis som i övriga avsnitt i serien, Anna Lindblad, kommittéledamot i Delmis styrelse och chef på Migrationsverkets myndighetsstab. Och vi har också Silas Aliki, grundare av Folkets advokatbyrå och representant för Advokatsamfundet. Och jag heter Diana Berbrich och är programledare för denna podd. Hej och välkomna! Tack för att ni vill vara här och hjälpa oss reda ut vad de här förändringarna kan innebära för asylprocessen och rättssäkerheten. Vi kan börja med de förändringar som redan har trätt i kraft. Sen den 1 januari 2026 gäller nya regler med skärpta krav på offentliga biträden och tolkar i migrationsärenden. Bland annat har behörighetskraven höjts, möjligheten att ersätta sig själv med någon annan begränsats och olämpliga ombud kan förklaras obehöriga att arbeta i migrationsärenden.</w:t>
      </w:r>
    </w:p>
    <w:p>
      <w:r>
        <w:t xml:space="preserve">
</w:t>
      </w:r>
    </w:p>
    <w:p>
      <w:r>
        <w:t xml:space="preserve">Diana Berberich - 1:40</w:t>
      </w:r>
    </w:p>
    <w:p>
      <w:r>
        <w:t xml:space="preserve">Min första fråga till er båda är vilken betydelse tror ni de nya reglerna får för rättssäkerheten i migrationsprocessen?</w:t>
      </w:r>
    </w:p>
    <w:p>
      <w:r>
        <w:t xml:space="preserve">
</w:t>
      </w:r>
    </w:p>
    <w:p>
      <w:r>
        <w:t xml:space="preserve">Anna Lindblad - 1:48</w:t>
      </w:r>
    </w:p>
    <w:p>
      <w:r>
        <w:t xml:space="preserve">Ja, men jag kan väl börja då. Det här har ju varit en efterlängtad lagstiftning från Migrationsverket. Vi har ju haft sakkunniga med i den här utredningen som har haft åsikter från Migrationsverket som avspeglas i lagstiftningen som den har blivit. Men det är ju också någonting som har lyfts i flera andra lagstiftningssammanhang och även av Riksrevisionen. Och det betyder ju inte att alla offentliga biträden har inte varit bra tidigare, men vi får fler verktyg i verktygslådan. Framförallt när man tittar på reglerna om substitution, så har det varit väldigt vanligt att man substituerar. Alltså sätter någon i sitt annat ställe om man får ett förordnande. Det är en advokat som får ett förordnande, men sen är det en annan person som driver ärendet. Så det är ett sådant viktigt verktyg, att nu behöver man få ett tillstånd från från Migrationsverket för att få göra det här. Och så lämplighetskrav givetvis som du var inne på. Och några andra regler. Så vi är mycket positiva.</w:t>
      </w:r>
    </w:p>
    <w:p>
      <w:r>
        <w:t xml:space="preserve">
</w:t>
      </w:r>
    </w:p>
    <w:p>
      <w:r>
        <w:t xml:space="preserve">Diana Berberich - 2:54</w:t>
      </w:r>
    </w:p>
    <w:p>
      <w:r>
        <w:t xml:space="preserve">Silas, vad tycker du?</w:t>
      </w:r>
    </w:p>
    <w:p>
      <w:r>
        <w:t xml:space="preserve">
</w:t>
      </w:r>
    </w:p>
    <w:p>
      <w:r>
        <w:t xml:space="preserve">Silas Aliki - 3:04</w:t>
      </w:r>
    </w:p>
    <w:p>
      <w:r>
        <w:t xml:space="preserve">Jag var med och skrev Advokatsamfundets remissvar till de här förändringarna. Vi tillstyrkte och tyckte att det mesta var bra. I och med att även vi ser att det har funnits biträden, både advokater och andra som inte har varit advokater som helt enkelt inte haft den kompetensnivå som krävs. Migrationsrätt är ju ett av de mer komplicerade rättsområdena. Så majoriteten av de här sakerna tyckte vi var bra. Sen är det ju så att de i någon mån är obsoleta i och med de här förändringarna  i hur biträdesrollen ska se ut. Så att min uppfattning nu är ju att väldigt många  av de duktigaste migrationsrättsjuristerna inte längre kommer att ta offentliga uppdrag från Migrationsverket  på det sättet som har varit innan. Och hur det ska lira med att kraven samtidigt höjs,  det återstår ju att se.</w:t>
      </w:r>
    </w:p>
    <w:p>
      <w:r>
        <w:t xml:space="preserve">
</w:t>
      </w:r>
    </w:p>
    <w:p>
      <w:r>
        <w:t xml:space="preserve">Diana Berberich - 3:57</w:t>
      </w:r>
    </w:p>
    <w:p>
      <w:r>
        <w:t xml:space="preserve">Regeringen motiverar reformen med behovet av högre kvalitet och bättre rättssäkerhet. Anna, har Migrationsverket tidigare haft problem med oseriösa eller olämpliga biträden och på vilket sätt i så fall?</w:t>
      </w:r>
    </w:p>
    <w:p>
      <w:r>
        <w:t xml:space="preserve">
</w:t>
      </w:r>
    </w:p>
    <w:p>
      <w:r>
        <w:t xml:space="preserve">Anna Lindblad - 4:12</w:t>
      </w:r>
    </w:p>
    <w:p>
      <w:r>
        <w:t xml:space="preserve">Ja, men som jag sa, de flesta offentliga biträdena sköter ju sina uppdrag, givetvis. Men det här ger oss ett nytt verktyg att förklara ombud som olämpliga och också att ställa krav på att man ska ha en juristexamen, plus att man ska vara lämplig för rollen.</w:t>
      </w:r>
    </w:p>
    <w:p>
      <w:r>
        <w:t xml:space="preserve">
</w:t>
      </w:r>
    </w:p>
    <w:p>
      <w:r>
        <w:t xml:space="preserve">Anna Lindblad - 4:30</w:t>
      </w:r>
    </w:p>
    <w:p>
      <w:r>
        <w:t xml:space="preserve">Och jag hörde mig för  så sent som idag med en medarbetare som har ett särskilt samordningsansvar  för offentliga biträden. Vi har redan tillämpat den här  olämplighetsbestämmelsen flera gånger sedan lagen trädde i kraft. Och det visar ju på dels att det är nödvändig lagstiftning, men också på att det förekommer ju ombud  som vi anser som olämpliga. Så det blir ju en  mycket renare och mer rättssäker prövning när vi har de här nya reglerna.</w:t>
      </w:r>
    </w:p>
    <w:p>
      <w:r>
        <w:t xml:space="preserve">
</w:t>
      </w:r>
    </w:p>
    <w:p>
      <w:r>
        <w:t xml:space="preserve">Diana Berberich - 5:00</w:t>
      </w:r>
    </w:p>
    <w:p>
      <w:r>
        <w:t xml:space="preserve">Samma reform innehåller också nya kompetenskrav för tolkar och översättare. Hur stora kvalitetsproblem har ni sett när det gäller tolkning i migrationsärenden?</w:t>
      </w:r>
    </w:p>
    <w:p>
      <w:r>
        <w:t xml:space="preserve">
</w:t>
      </w:r>
    </w:p>
    <w:p>
      <w:r>
        <w:t xml:space="preserve">Anna Lindblad - 5:11</w:t>
      </w:r>
    </w:p>
    <w:p>
      <w:r>
        <w:t xml:space="preserve">Ja, men jag kan väl börja. Jag har ju också arbetat väldigt länge, både som  offentligt biträde själv och processförare. Det som jag har med mig från de åren är att ibland så upplevdes tolkningen bättre när man var i Migrationsdomstolen än på Migrationsverket. Migrationsdomstolen har ju haft andra regler och nu blir det samma regler för Migrationsverket.</w:t>
      </w:r>
    </w:p>
    <w:p>
      <w:r>
        <w:t xml:space="preserve">
</w:t>
      </w:r>
    </w:p>
    <w:p>
      <w:r>
        <w:t xml:space="preserve">Anna Lindblad - 5:36</w:t>
      </w:r>
    </w:p>
    <w:p>
      <w:r>
        <w:t xml:space="preserve">Men samma sak där. Det är ju inte så att alla tolkningar inte har varit tillräckligt bra eller tillräckligt hög kvalitet. Och man får ju komma ihåg att det är ju en otroligt viktig del av hela utredningen är ju att tolkningen fungerar. Det är den grundläggande rättssäkerhetsdelen. Så att det är nu införs ett krav på att det som huvudregel ska vara auktoriserade tolkar, det är ju samma sak där det är en väldigt välkommen lagstiftning från vår sida.</w:t>
      </w:r>
    </w:p>
    <w:p>
      <w:r>
        <w:t xml:space="preserve">
</w:t>
      </w:r>
    </w:p>
    <w:p>
      <w:r>
        <w:t xml:space="preserve">Diana Berberich - 6:04</w:t>
      </w:r>
    </w:p>
    <w:p>
      <w:r>
        <w:t xml:space="preserve">Silas, vad är dina erfarenheter?</w:t>
      </w:r>
    </w:p>
    <w:p>
      <w:r>
        <w:t xml:space="preserve">
</w:t>
      </w:r>
    </w:p>
    <w:p>
      <w:r>
        <w:t xml:space="preserve">Silas Aliki - 6:06</w:t>
      </w:r>
    </w:p>
    <w:p>
      <w:r>
        <w:t xml:space="preserve">Jag kan nog hålla med om att tolkningen ofta är bättre i Migrationsdomstolen och det är ju på grund av de kraven som har funnits. Ganska ofta tycker jag att det fungerar bra på Migrationsverket också, men jag vet att många av de tolkar som vi bokar när vi har möten på advokatbyrån, de tar inte migrationsrättsliga uppdrag längre, för att de uppfattar att de inte kan göra sitt jobb på ett bra sätt, på grund av olika saker.</w:t>
      </w:r>
    </w:p>
    <w:p>
      <w:r>
        <w:t xml:space="preserve">
</w:t>
      </w:r>
    </w:p>
    <w:p>
      <w:r>
        <w:t xml:space="preserve">Silas Aliki - 6:32</w:t>
      </w:r>
    </w:p>
    <w:p>
      <w:r>
        <w:t xml:space="preserve">Så jag tror att det kommer vara möjligtvis så att det blir  kanske svårt att hitta tolkar i vissa språk, men i sig är ju reformen bra, för precis som Anna säger  är ju tolkningen helt avgörande. Om inte den fungerar,  fungerar ju ingenting i övrigt.</w:t>
      </w:r>
    </w:p>
    <w:p>
      <w:r>
        <w:t xml:space="preserve">
</w:t>
      </w:r>
    </w:p>
    <w:p>
      <w:r>
        <w:t xml:space="preserve">Diana Berberich - 6:51</w:t>
      </w:r>
    </w:p>
    <w:p>
      <w:r>
        <w:t xml:space="preserve">Regeringen har gett i uppdrag att se över hur Sveriges regler om offentligt finansierat biträde och tolk i asylärenden kan anpassas till EUs miniminivå. Den 9 juni röstades denna anpassning igenom. Ett av förslagen som röstades igenom är att begränsa den kostnadsfria juridiska rådgivningen till två timmar. Jag undrar, vad hinner man egentligen göra under två timmars rådgivning?</w:t>
      </w:r>
    </w:p>
    <w:p>
      <w:r>
        <w:t xml:space="preserve">
</w:t>
      </w:r>
    </w:p>
    <w:p>
      <w:r>
        <w:t xml:space="preserve">Silas Aliki - 7:20</w:t>
      </w:r>
    </w:p>
    <w:p>
      <w:r>
        <w:t xml:space="preserve">Det är klart att man kan hinna åstadkomma en del under två timmars rådgivning. Vi som är specialister på migrationsrätt kan ju få en hel del gjort på den tiden. Men det som är problemet med de här reglerna i övrigt, hur de är utformade, är ju att vår uppfattning på vår byrå är att så som lagstiftningen är utformad nu, att det inte är möjligt för oss enligt det advokatetiska regelverket att ta de här uppdragen.</w:t>
      </w:r>
    </w:p>
    <w:p>
      <w:r>
        <w:t xml:space="preserve">
</w:t>
      </w:r>
    </w:p>
    <w:p>
      <w:r>
        <w:t xml:space="preserve">Silas Aliki - 7:51</w:t>
      </w:r>
    </w:p>
    <w:p>
      <w:r>
        <w:t xml:space="preserve">Och det beror på att så som man har valt att utforma  lagtexten, så ska ju vi förordnas i ett ärende om internationellt skydd. Men att ersättningen ska begränsas. Och vår uppfattning då är ju att vi har en advokatetisk skyldighet att biträda klienten under hela ärendet  bara det att vi inte ska få betalt. Och då uppstår det ju såklart  en intressekonflikt mellan advokatens eget intresse av att få betalt för sitt arbete och klientens intresse av att få en fullgod representation av en advokat. Så på två timmar hinner man inte med en hel asylprocess. Och vi på vår byrå har ganska många ärenden som är av lite mer komplicerad art. Det är mycket HBTQ-ärenden, många tortyrärenden där personer har flytt som har erfarenhet av tortyr i hemlandet. Och ett sånt ärende tar ju någonstans mellan 10-20 timmar om man ska göra det ordentligt. Och det är ju inte någonting man hinner med på två timmar och det är också typiskt sett personer som ofta har svårt att berätta det som är relevant vid ett första möte, utan det kommer ofta senare och då är ju inte advokaten kvar då med de föreslagna reglerna.</w:t>
      </w:r>
    </w:p>
    <w:p>
      <w:r>
        <w:t xml:space="preserve">
</w:t>
      </w:r>
    </w:p>
    <w:p>
      <w:r>
        <w:t xml:space="preserve">Diana Berberich - 9:00</w:t>
      </w:r>
    </w:p>
    <w:p>
      <w:r>
        <w:t xml:space="preserve">Du pratar om advokatetiska principer och vi kommer prata mer om det sen. Men först vill jag höra Annas kommentarer på detta, men också hur många timmars rådgivning brukar individer utnyttja idag?</w:t>
      </w:r>
    </w:p>
    <w:p>
      <w:r>
        <w:t xml:space="preserve">
</w:t>
      </w:r>
    </w:p>
    <w:p>
      <w:r>
        <w:t xml:space="preserve">Anna Lindblad - 9:14</w:t>
      </w:r>
    </w:p>
    <w:p>
      <w:r>
        <w:t xml:space="preserve">Ja, idag har vi ju inte det systemet, utan idag blir man ju förordnad som offentligt biträde och så är det ju upp till biträdet att själv lägga upp arbetet. Och i det ingår det ju givetvis att förklara reglerna kring uppehållstillstånd, rättigheter och asylprocessen. Men sen att sitta med sin klient och få asylberättelsen och skriva inlagor och liknande. Och det låter rimligt tycker jag det som Sila sa. Det brukar ligga mellan kanske 10 till 20 timmar på ett ärende hos Migrationsverket beroende på svårighetsgrad då och sen så tar vi ställning till det kostnadsyrkandet givetvis. Men nu ändras det ju på så sätt att den här inledande rådgivningen den ska ju handla, som jag har förstått det, just om asylprocessen, på vilka grunder som kan ge ett uppehållstillstånd. Att det är mer som en informationsdel som ligger på den som ska informera. Och sen så kommer vi inte ha något offentligt biträde i Migrationsverkets process, men om man får ett avslag så kommer man få det då i vissa fall i Migrationsdomstolen.</w:t>
      </w:r>
    </w:p>
    <w:p>
      <w:r>
        <w:t xml:space="preserve">
</w:t>
      </w:r>
    </w:p>
    <w:p>
      <w:r>
        <w:t xml:space="preserve">Anna Lindblad - 10:22</w:t>
      </w:r>
    </w:p>
    <w:p>
      <w:r>
        <w:t xml:space="preserve">Men om det blir en återförvisning i Migrationsdomstolen, då kommer inte biträdet följa med tillbaka till Migrationsverket utan då kommer det återigen vara upp till oss på Migrationsverket att utreda grunderna för asyl. Och det här är ju en jättestor förändring för oss, för idag ska vi ju också vara objektiva i vår utredning och se till den enskildes intresse. Men det blir ju ett betydligt större sådant ansvar  när det inte finns ett offentligt biträde. Då ska vi ju i ännu högre utsträckning se till det som talar för  den enskildes asylskäl och det som kanske talar emot det  med landinformation och liknande och värdera bevisningen. Så det blir en helt ny utredningssituation för oss.</w:t>
      </w:r>
    </w:p>
    <w:p>
      <w:r>
        <w:t xml:space="preserve">
</w:t>
      </w:r>
    </w:p>
    <w:p>
      <w:r>
        <w:t xml:space="preserve">Diana Berberich - 11:11</w:t>
      </w:r>
    </w:p>
    <w:p>
      <w:r>
        <w:t xml:space="preserve">Tack för informationen och det är just därför vi har gjort den här serien Tidö special - för det är ett svårt ämne, komplexa ärenden och juridiskt är det inte alla som hänger med i hur det fungerar. Så tack för att ni förklarar. Silas, du var lite inne på det innan, men hur kan personer med komplexa ärenden eller stora språksvårigheter påverkas av den här begränsningen med rätt till offentligt biträde?</w:t>
      </w:r>
    </w:p>
    <w:p>
      <w:r>
        <w:t xml:space="preserve">
</w:t>
      </w:r>
    </w:p>
    <w:p>
      <w:r>
        <w:t xml:space="preserve">Silas Aliki - 11:39</w:t>
      </w:r>
    </w:p>
    <w:p>
      <w:r>
        <w:t xml:space="preserve">Ja, jag hade ett ärende i veckan där det blev väldigt tydligt hur det kan gå till. För det var en klient som hade hbtq-asylskäl och han hade också erfarenhet av tortyr. Och har man erfarenhet av tortyr, då kan det i vissa fall vara så att om man presenterar bevisning som kan styrka att man faktiskt har varit utsatt för det, så kan bevisbördan flyttas över på de svenska myndigheterna. Att visa att det här inte kommer att hända igen. Helt kort.</w:t>
      </w:r>
    </w:p>
    <w:p>
      <w:r>
        <w:t xml:space="preserve">
</w:t>
      </w:r>
    </w:p>
    <w:p>
      <w:r>
        <w:t xml:space="preserve">Silas Aliki - 12:25</w:t>
      </w:r>
    </w:p>
    <w:p>
      <w:r>
        <w:t xml:space="preserve">I det här ärendet så hade klienten fått ett biträde som inte var advokat, som inte är van att hantera tortyrärenden. Så det hade inte gjorts någon argumentation kring den här bevisningen som klienten hade tagit fram i ett sent skede. Och Migrationsverket hade inte heller fångat upp sina skyldigheter att utreda när klienten påtalade att han hade erfarenheter av tortyr. Och då kom jag in alldeles för sent i en verkställighetsprocess. Och då är det ju svårt att få öppna upp ett ärende trots att så som ärendet såg ut så borde det här ha fångats upp för länge sedan. Men det tar tid att få fram den bevisningen. Det tar tid att landa för de sökande så att de kan få kontakt med vården och börja berätta om de här sakerna. Och det kommer ju bli väldigt, väldigt svårt, tror jag, med det här upplägget.</w:t>
      </w:r>
    </w:p>
    <w:p>
      <w:r>
        <w:t xml:space="preserve">
</w:t>
      </w:r>
    </w:p>
    <w:p>
      <w:r>
        <w:t xml:space="preserve">Diana Berberich - 13:02</w:t>
      </w:r>
    </w:p>
    <w:p>
      <w:r>
        <w:t xml:space="preserve">Tack Silas för det exemplet. Nyligen publicerade Advokatsamfundets arbetsgrupp en DN Debatt-artikel med rubriken "Om asyllagen går igenom så här måste vi advokater tacka nej". Och där skriver ni bland annat att vissa förslag riskerar att stå i konflikt med advokatetiska principer, som du också nämnde tidigare. Kan du utveckla det resonemanget?</w:t>
      </w:r>
    </w:p>
    <w:p>
      <w:r>
        <w:t xml:space="preserve">
</w:t>
      </w:r>
    </w:p>
    <w:p>
      <w:r>
        <w:t xml:space="preserve">Silas Aliki - 13:27</w:t>
      </w:r>
    </w:p>
    <w:p>
      <w:r>
        <w:t xml:space="preserve">Det är ju så att en advokat är ju inte vilken rättslig rådgivare som helst, utan en advokat är ju en rådgivare som har advokatetiska skyldigheter. Vi har skyldighet att tillvarata klientens rätt med oberoende och lojalitet. Och så som lagstiftningen är utformad nu  så kommer vi att förordnas som vi gör nu. Alltså i ett ärende om internationellt skydd. Och då har vi en skyldighet att biträda klienten  på ett sätt som gör att vi inte kan avbryta vår rådgivning  bara för att den ersättningsbara tiden är slut. Så det innebär ju att då kommer vi få jobba resten av de här 10-20 timmarna  pro bono, om vi tar ett sånt ärende och det uppstår också en intressekonflikt mellan vårt behov av att få betalt  för vårt arbete och klientens rätt till rådgivning,  och då trumfar ju klienten. Och det innebär ju att vi kan inte ta de här uppdragen  så som de är utformade idag.</w:t>
      </w:r>
    </w:p>
    <w:p>
      <w:r>
        <w:t xml:space="preserve">
</w:t>
      </w:r>
    </w:p>
    <w:p>
      <w:r>
        <w:t xml:space="preserve">Diana Berberich - 14:25</w:t>
      </w:r>
    </w:p>
    <w:p>
      <w:r>
        <w:t xml:space="preserve">Anna, har du några kommentarer på det?</w:t>
      </w:r>
    </w:p>
    <w:p>
      <w:r>
        <w:t xml:space="preserve">
</w:t>
      </w:r>
    </w:p>
    <w:p>
      <w:r>
        <w:t xml:space="preserve">Anna Lindblad - 14:27</w:t>
      </w:r>
    </w:p>
    <w:p>
      <w:r>
        <w:t xml:space="preserve">Nej, jag har tagit del av det här givetvis,  och det är ju intressant information för oss, givetvis. Men vi har inte gjort någon djupare analys nu, vad det här kommer innebära. Men det är klart att det kommer ha en påverkan om det inte finns personer som kan ta uppdrag som offentliga biträden. När vi samtidigt också har de här reglerna som har varit efterlängtade, som vi pratade om i början, kring krav på juristexamen. Å ena sidan är det det som gäller, alltså högre krav som i princip innebär advokat eller likvärdig. Å andra sidan anser samfundet att man inte kan ta uppdragen.</w:t>
      </w:r>
    </w:p>
    <w:p>
      <w:r>
        <w:t xml:space="preserve">
</w:t>
      </w:r>
    </w:p>
    <w:p>
      <w:r>
        <w:t xml:space="preserve">Diana Berberich - 15:11</w:t>
      </w:r>
    </w:p>
    <w:p>
      <w:r>
        <w:t xml:space="preserve">Silas, vad säger du om det?</w:t>
      </w:r>
    </w:p>
    <w:p>
      <w:r>
        <w:t xml:space="preserve">
</w:t>
      </w:r>
    </w:p>
    <w:p>
      <w:r>
        <w:t xml:space="preserve">Silas Aliki - 15:12</w:t>
      </w:r>
    </w:p>
    <w:p>
      <w:r>
        <w:t xml:space="preserve">Jag ska förtydliga att samfundet har inte officiellt gått ut med sin bedömning. Det som har hänt är den här debattartikeln som är skriven av samfundets arbetsgrupp för migrationsrätt. Där konstaterar de att arbetsgruppens uppfattning är att det inte är förenligt med de advokatetiska reglerna att ta de här uppdragen. Och vi på vår byrå har landat i samma slutsats sen ett par månader tillbaka. Så att utifrån vad jag känner till så kommer det vara ett antal av de mest erfarna advokaterna inom migrationsrätt som inte är beredda att ta de här uppdragen helt enkelt.</w:t>
      </w:r>
    </w:p>
    <w:p>
      <w:r>
        <w:t xml:space="preserve">
</w:t>
      </w:r>
    </w:p>
    <w:p>
      <w:r>
        <w:t xml:space="preserve">Diana Berberich - 15:46</w:t>
      </w:r>
    </w:p>
    <w:p>
      <w:r>
        <w:t xml:space="preserve">Tack för förtydligandet. Vi har mycket att beta av. Ytterligare en aktuell utredning handlar om tolkavgifter och förbud mot barntolkning. Utredningen föreslår att en avgift på 400 kronor i vissa fall ska tas ut när en myndighet använder tolk. Förslaget omfattar dock inte asylärenden utan bland annat vissa andra ärenden enligt utlänningslagen, till exempel återkallelse av uppehållstillstånd. Utredningen föreslår också ett generellt förbud mot att myndigheter använder barn som tolkar, med vissa begränsande undantag. Utredningen föreslår ett uttryckligt förbud mot att använda barn som tolkar. Anna, hur ser det ut på Migrationsverket idag? Förekommer det över huvud taget eller handlar det främst om att lagstifta om något som är etablerad praxis?</w:t>
      </w:r>
    </w:p>
    <w:p>
      <w:r>
        <w:t xml:space="preserve">
</w:t>
      </w:r>
    </w:p>
    <w:p>
      <w:r>
        <w:t xml:space="preserve">Anna Lindblad - 16:30</w:t>
      </w:r>
    </w:p>
    <w:p>
      <w:r>
        <w:t xml:space="preserve">Ja, när direktiven kom till den här utredningen, då trodde vi, som det såg ut då, att den skulle ha stor påverkan på oss. Men det vi ser nu är att det här kommer ha ytterst begränsad påverkan på oss. Vi har redan inställningen att vi aldrig har barn som tolkar. Absolut inte i asylärenden, men inte i andra ärenden heller, utan det ska vara en auktoriserad tolk eller en annan lämplig tolk.</w:t>
      </w:r>
    </w:p>
    <w:p>
      <w:r>
        <w:t xml:space="preserve">
</w:t>
      </w:r>
    </w:p>
    <w:p>
      <w:r>
        <w:t xml:space="preserve">Anna Lindblad - 17:08</w:t>
      </w:r>
    </w:p>
    <w:p>
      <w:r>
        <w:t xml:space="preserve">Och den här avgiften kommer ju bara gälla för personer som har varit folkbokförda i Sverige i minst sex år. Så det kan ju givetvis vara en situation där det är en person som inte kan svenska efter sex år som folkbokförd och då kan det ju vara en annan typ av ärende, underrättelsesamtal eller återkallelsesamtal. Så då kan det ju bli aktuellt givetvis. Men men mycket begränsad påverkan.</w:t>
      </w:r>
    </w:p>
    <w:p>
      <w:r>
        <w:t xml:space="preserve">
</w:t>
      </w:r>
    </w:p>
    <w:p>
      <w:r>
        <w:t xml:space="preserve">Diana Berberich - 17:32</w:t>
      </w:r>
    </w:p>
    <w:p>
      <w:r>
        <w:t xml:space="preserve">Silas, hur ser dina erfarenheter ut? Möter ni situationer där familjemedlemmar  eller barn i synnerhet får fungera som tolkar i kontakt med myndigheter?</w:t>
      </w:r>
    </w:p>
    <w:p>
      <w:r>
        <w:t xml:space="preserve">
</w:t>
      </w:r>
    </w:p>
    <w:p>
      <w:r>
        <w:t xml:space="preserve">Silas Aliki - 17:44</w:t>
      </w:r>
    </w:p>
    <w:p>
      <w:r>
        <w:t xml:space="preserve">Nej, utan i de ärenden där vi har behov av tolk är det alltid bokat  en tolk från myndigheten. Det är domstolsförhandlingar  och utredningar typiskt sett, så där förekommer ju inte det. Det enda vi har sett är att våra barnklienter ibland berättar att de får tolka för sina föräldrar, men vi ser det aldrig hända i praktiken och vi låter ju såklart inte barn tolka för sina föräldrar när de är hos oss på möte heller.</w:t>
      </w:r>
    </w:p>
    <w:p>
      <w:r>
        <w:t xml:space="preserve">
</w:t>
      </w:r>
    </w:p>
    <w:p>
      <w:r>
        <w:t xml:space="preserve">Diana Berberich - 18:06</w:t>
      </w:r>
    </w:p>
    <w:p>
      <w:r>
        <w:t xml:space="preserve">Mm, det låter bra. Tolkavgiften föreslås alltså inte gälla inom asylförfarandet. Anna, kan du förklara hur Migrationsverket kommer påverkas av detta?</w:t>
      </w:r>
    </w:p>
    <w:p>
      <w:r>
        <w:t xml:space="preserve">
</w:t>
      </w:r>
    </w:p>
    <w:p>
      <w:r>
        <w:t xml:space="preserve">Anna Lindblad - 18:19</w:t>
      </w:r>
    </w:p>
    <w:p>
      <w:r>
        <w:t xml:space="preserve">Ja, när direktiven kom till den här utredningen så bedömde vi att vi skulle påverkas  i flera delar, men nu sedan utredningen har presenterat sina slutsatser och den nya regleringen så ser vi att det kommer att vara ytterst begränsad betydelse för oss. Det är ju för att det inte påverkar asylärenden. Man ska ha varit folkbokförd i Sverige i minst sex år för att betala den här avgiften. Det kan ju givetvis finnas enstaka tillfällen då man har bott i Sverige som folkbokförd i sex år och behöver tolk. Men då kommer det att röra ärenden som kanske är ett underrättelsesamtal eller återkallelse av uppehållstillstånd. Och vad det gäller förbud mot barntolkning så har vi varit väldigt strikta med det. Så länge som jag har arbetat på Migrationsverket att vi aldrig har barn som tolkar åt sina föräldrar eller andra släktingar. Så inte heller där blir det någon förändring.</w:t>
      </w:r>
    </w:p>
    <w:p>
      <w:r>
        <w:t xml:space="preserve">
</w:t>
      </w:r>
    </w:p>
    <w:p>
      <w:r>
        <w:t xml:space="preserve">Diana Berberich - 19:20</w:t>
      </w:r>
    </w:p>
    <w:p>
      <w:r>
        <w:t xml:space="preserve">Jättebra. Silas, sa du någon kommentar på detta?</w:t>
      </w:r>
    </w:p>
    <w:p>
      <w:r>
        <w:t xml:space="preserve">
</w:t>
      </w:r>
    </w:p>
    <w:p>
      <w:r>
        <w:t xml:space="preserve">Silas Aliki - 19:23</w:t>
      </w:r>
    </w:p>
    <w:p>
      <w:r>
        <w:t xml:space="preserve">Ja, men jag tänker att det som Anna lyfter nu med återkallelseärendena, det är ju en viktig fråga för Migrationsverket har ju fått en styrning att prioritera det, och vi har sett, när vi företräder klienter i de ärendena, att det finns brister i rättssäkerheten. </w:t>
      </w:r>
    </w:p>
    <w:p>
      <w:r>
        <w:t xml:space="preserve">
</w:t>
      </w:r>
    </w:p>
    <w:p>
      <w:r>
        <w:t xml:space="preserve">Silas Aliki - 19:43</w:t>
      </w:r>
    </w:p>
    <w:p>
      <w:r>
        <w:t xml:space="preserve">Såklart är det många som kan svenska efter sex år i Sverige,  men alla kan inte det. Och många av de som inte kan det  är personer som inte haft möjlighet att lära sig det, för att deras psykiska ohälsa är för svår, eller deras fysiska ohälsa är för svår, eller nånting annat. Så om det då gäller ärenden om återkallelse,  som är väldigt, väldigt ingripande, och det samtidigt gäller personer  som inte haft möjlighet att lära sig svenska av nåt skäl, så är det klart att det kan uppstå problem, om det nu skulle visa sig att man inte har pengar till den här torkarviften helt enkelt.</w:t>
      </w:r>
    </w:p>
    <w:p>
      <w:r>
        <w:t xml:space="preserve">
</w:t>
      </w:r>
    </w:p>
    <w:p>
      <w:r>
        <w:t xml:space="preserve">Diana Berberich - 20:16</w:t>
      </w:r>
    </w:p>
    <w:p>
      <w:r>
        <w:t xml:space="preserve">Och med det rundar vi av avsnitt 38. Stort tack för att ni var med  i den andra delen av vårt Tidö special. I avsnitt 37  pratade vi om avskaffandet av spårbyte och preskriptionstider  vid avlägsnandebeslut. Har du inte lyssnat än, så gör gärna det. Och i nästa avsnitt så dyker vi ner i inrättandet av återvändandecenter. Tack för att du lyssnade.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2026-06-23T07:43:32.070Z</dcterms:created>
  <dcterms:modified xsi:type="dcterms:W3CDTF">2026-06-23T07:43:32.071Z</dcterms:modified>
</cp:coreProperties>
</file>

<file path=docProps/custom.xml><?xml version="1.0" encoding="utf-8"?>
<Properties xmlns="http://schemas.openxmlformats.org/officeDocument/2006/custom-properties" xmlns:vt="http://schemas.openxmlformats.org/officeDocument/2006/docPropsVTypes"/>
</file>